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1E8F6" w14:textId="54FF24A4" w:rsidR="0048014B" w:rsidRPr="00926F70" w:rsidRDefault="00380ABF" w:rsidP="00154532">
      <w:pPr>
        <w:adjustRightInd/>
        <w:spacing w:line="366" w:lineRule="exact"/>
        <w:jc w:val="right"/>
        <w:rPr>
          <w:rFonts w:asciiTheme="minorEastAsia" w:eastAsiaTheme="minorEastAsia" w:hAnsiTheme="minorEastAsia" w:cs="Times New Roman"/>
          <w:spacing w:val="14"/>
          <w:sz w:val="22"/>
          <w:szCs w:val="22"/>
        </w:rPr>
      </w:pP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 xml:space="preserve">事　</w:t>
      </w:r>
      <w:r w:rsidRPr="00926F70">
        <w:rPr>
          <w:rFonts w:asciiTheme="minorEastAsia" w:eastAsiaTheme="minorEastAsia" w:hAnsiTheme="minorEastAsia" w:cs="Times New Roman"/>
          <w:spacing w:val="2"/>
          <w:sz w:val="22"/>
          <w:szCs w:val="22"/>
        </w:rPr>
        <w:t xml:space="preserve">  </w:t>
      </w: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 xml:space="preserve">務　</w:t>
      </w:r>
      <w:r w:rsidRPr="00926F70">
        <w:rPr>
          <w:rFonts w:asciiTheme="minorEastAsia" w:eastAsiaTheme="minorEastAsia" w:hAnsiTheme="minorEastAsia" w:cs="Times New Roman"/>
          <w:spacing w:val="2"/>
          <w:sz w:val="22"/>
          <w:szCs w:val="22"/>
        </w:rPr>
        <w:t xml:space="preserve">  </w:t>
      </w: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 xml:space="preserve">連　</w:t>
      </w:r>
      <w:r w:rsidRPr="00926F70">
        <w:rPr>
          <w:rFonts w:asciiTheme="minorEastAsia" w:eastAsiaTheme="minorEastAsia" w:hAnsiTheme="minorEastAsia" w:cs="Times New Roman"/>
          <w:spacing w:val="2"/>
          <w:sz w:val="22"/>
          <w:szCs w:val="22"/>
        </w:rPr>
        <w:t xml:space="preserve">  </w:t>
      </w: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>絡</w:t>
      </w:r>
    </w:p>
    <w:p w14:paraId="6030E548" w14:textId="6D4900CE" w:rsidR="001116D0" w:rsidRPr="00BF2D12" w:rsidRDefault="001A6FF9" w:rsidP="00BF2D12">
      <w:pPr>
        <w:adjustRightInd/>
        <w:spacing w:line="366" w:lineRule="exact"/>
        <w:ind w:right="1"/>
        <w:jc w:val="right"/>
        <w:rPr>
          <w:rFonts w:asciiTheme="minorEastAsia" w:eastAsiaTheme="minorEastAsia" w:hAnsiTheme="minorEastAsia"/>
          <w:spacing w:val="2"/>
          <w:sz w:val="22"/>
          <w:szCs w:val="22"/>
        </w:rPr>
      </w:pPr>
      <w:r w:rsidRPr="00F72BFB">
        <w:rPr>
          <w:rFonts w:asciiTheme="minorEastAsia" w:eastAsiaTheme="minorEastAsia" w:hAnsiTheme="minorEastAsia" w:hint="eastAsia"/>
          <w:spacing w:val="30"/>
          <w:sz w:val="22"/>
          <w:szCs w:val="22"/>
          <w:fitText w:val="2460" w:id="-1315172608"/>
        </w:rPr>
        <w:t>令和</w:t>
      </w:r>
      <w:r w:rsidR="002D2B1C" w:rsidRPr="00F72BFB">
        <w:rPr>
          <w:rFonts w:asciiTheme="minorEastAsia" w:eastAsiaTheme="minorEastAsia" w:hAnsiTheme="minorEastAsia" w:hint="eastAsia"/>
          <w:spacing w:val="30"/>
          <w:sz w:val="22"/>
          <w:szCs w:val="22"/>
          <w:fitText w:val="2460" w:id="-1315172608"/>
        </w:rPr>
        <w:t>７</w:t>
      </w:r>
      <w:r w:rsidR="00D424C3" w:rsidRPr="00F72BFB">
        <w:rPr>
          <w:rFonts w:asciiTheme="minorEastAsia" w:eastAsiaTheme="minorEastAsia" w:hAnsiTheme="minorEastAsia" w:hint="eastAsia"/>
          <w:spacing w:val="30"/>
          <w:sz w:val="22"/>
          <w:szCs w:val="22"/>
          <w:fitText w:val="2460" w:id="-1315172608"/>
        </w:rPr>
        <w:t>年</w:t>
      </w:r>
      <w:r w:rsidR="00AB0BFA" w:rsidRPr="00F72BFB">
        <w:rPr>
          <w:rFonts w:asciiTheme="minorEastAsia" w:eastAsiaTheme="minorEastAsia" w:hAnsiTheme="minorEastAsia" w:hint="eastAsia"/>
          <w:spacing w:val="30"/>
          <w:sz w:val="22"/>
          <w:szCs w:val="22"/>
          <w:fitText w:val="2460" w:id="-1315172608"/>
        </w:rPr>
        <w:t>３</w:t>
      </w:r>
      <w:r w:rsidR="006F74B4" w:rsidRPr="00F72BFB">
        <w:rPr>
          <w:rFonts w:asciiTheme="minorEastAsia" w:eastAsiaTheme="minorEastAsia" w:hAnsiTheme="minorEastAsia" w:hint="eastAsia"/>
          <w:spacing w:val="30"/>
          <w:sz w:val="22"/>
          <w:szCs w:val="22"/>
          <w:fitText w:val="2460" w:id="-1315172608"/>
        </w:rPr>
        <w:t>月</w:t>
      </w:r>
      <w:r w:rsidR="00F72BFB" w:rsidRPr="00F72BFB">
        <w:rPr>
          <w:rFonts w:asciiTheme="minorEastAsia" w:eastAsiaTheme="minorEastAsia" w:hAnsiTheme="minorEastAsia" w:hint="eastAsia"/>
          <w:spacing w:val="30"/>
          <w:sz w:val="22"/>
          <w:szCs w:val="22"/>
          <w:fitText w:val="2460" w:id="-1315172608"/>
        </w:rPr>
        <w:t>１７</w:t>
      </w:r>
      <w:r w:rsidR="00380ABF" w:rsidRPr="00F72BFB">
        <w:rPr>
          <w:rFonts w:asciiTheme="minorEastAsia" w:eastAsiaTheme="minorEastAsia" w:hAnsiTheme="minorEastAsia" w:hint="eastAsia"/>
          <w:sz w:val="22"/>
          <w:szCs w:val="22"/>
          <w:fitText w:val="2460" w:id="-1315172608"/>
        </w:rPr>
        <w:t>日</w:t>
      </w:r>
    </w:p>
    <w:p w14:paraId="25B36998" w14:textId="4ED8D718" w:rsidR="0048014B" w:rsidRPr="00926F70" w:rsidRDefault="009973D4">
      <w:pPr>
        <w:adjustRightInd/>
        <w:spacing w:line="366" w:lineRule="exact"/>
        <w:rPr>
          <w:rFonts w:asciiTheme="minorEastAsia" w:eastAsiaTheme="minorEastAsia" w:hAnsiTheme="minorEastAsia"/>
          <w:spacing w:val="1"/>
          <w:sz w:val="22"/>
          <w:szCs w:val="22"/>
        </w:rPr>
      </w:pPr>
      <w:r w:rsidRPr="007949A1">
        <w:rPr>
          <w:rFonts w:asciiTheme="minorEastAsia" w:eastAsiaTheme="minorEastAsia" w:hAnsiTheme="minorEastAsia" w:hint="eastAsia"/>
          <w:spacing w:val="136"/>
          <w:sz w:val="22"/>
          <w:szCs w:val="22"/>
          <w:fitText w:val="1700" w:id="-1401265408"/>
        </w:rPr>
        <w:t>会員各</w:t>
      </w:r>
      <w:r w:rsidRPr="007949A1">
        <w:rPr>
          <w:rFonts w:asciiTheme="minorEastAsia" w:eastAsiaTheme="minorEastAsia" w:hAnsiTheme="minorEastAsia" w:hint="eastAsia"/>
          <w:spacing w:val="2"/>
          <w:sz w:val="22"/>
          <w:szCs w:val="22"/>
          <w:fitText w:val="1700" w:id="-1401265408"/>
        </w:rPr>
        <w:t>位</w:t>
      </w:r>
    </w:p>
    <w:p w14:paraId="6FC088AF" w14:textId="77777777" w:rsidR="001116D0" w:rsidRPr="00926F70" w:rsidRDefault="001116D0">
      <w:pPr>
        <w:adjustRightInd/>
        <w:spacing w:line="366" w:lineRule="exact"/>
        <w:rPr>
          <w:rFonts w:asciiTheme="minorEastAsia" w:eastAsiaTheme="minorEastAsia" w:hAnsiTheme="minorEastAsia" w:cs="Times New Roman"/>
          <w:spacing w:val="14"/>
          <w:sz w:val="22"/>
          <w:szCs w:val="22"/>
        </w:rPr>
      </w:pPr>
    </w:p>
    <w:p w14:paraId="25F882BE" w14:textId="77777777" w:rsidR="006E12FB" w:rsidRPr="00926F70" w:rsidRDefault="00380ABF" w:rsidP="008B1BCE">
      <w:pPr>
        <w:tabs>
          <w:tab w:val="left" w:pos="8080"/>
        </w:tabs>
        <w:adjustRightInd/>
        <w:spacing w:line="366" w:lineRule="exact"/>
        <w:ind w:right="1"/>
        <w:jc w:val="right"/>
        <w:rPr>
          <w:rFonts w:asciiTheme="minorEastAsia" w:eastAsiaTheme="minorEastAsia" w:hAnsiTheme="minorEastAsia"/>
          <w:spacing w:val="2"/>
          <w:sz w:val="22"/>
          <w:szCs w:val="22"/>
        </w:rPr>
      </w:pPr>
      <w:r w:rsidRPr="00926F70">
        <w:rPr>
          <w:rFonts w:asciiTheme="minorEastAsia" w:eastAsiaTheme="minorEastAsia" w:hAnsiTheme="minorEastAsia" w:cs="Times New Roman"/>
          <w:spacing w:val="2"/>
          <w:sz w:val="22"/>
          <w:szCs w:val="22"/>
        </w:rPr>
        <w:t xml:space="preserve">      </w:t>
      </w:r>
      <w:r w:rsidR="008B1BCE" w:rsidRPr="00926F70">
        <w:rPr>
          <w:rFonts w:asciiTheme="minorEastAsia" w:eastAsiaTheme="minorEastAsia" w:hAnsiTheme="minorEastAsia" w:cs="Times New Roman"/>
          <w:spacing w:val="2"/>
          <w:sz w:val="22"/>
          <w:szCs w:val="22"/>
        </w:rPr>
        <w:t xml:space="preserve">                             </w:t>
      </w: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>（公社）熊本県トラック協会</w:t>
      </w:r>
    </w:p>
    <w:p w14:paraId="49BC8CDD" w14:textId="77777777" w:rsidR="0048014B" w:rsidRPr="00926F70" w:rsidRDefault="00B663F1" w:rsidP="00DD4BB7">
      <w:pPr>
        <w:tabs>
          <w:tab w:val="left" w:pos="8080"/>
        </w:tabs>
        <w:adjustRightInd/>
        <w:spacing w:line="366" w:lineRule="exact"/>
        <w:ind w:right="41"/>
        <w:jc w:val="right"/>
        <w:rPr>
          <w:rFonts w:asciiTheme="minorEastAsia" w:eastAsiaTheme="minorEastAsia" w:hAnsiTheme="minorEastAsia"/>
          <w:spacing w:val="2"/>
          <w:sz w:val="22"/>
          <w:szCs w:val="22"/>
        </w:rPr>
      </w:pP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>適</w:t>
      </w:r>
      <w:r w:rsidR="00DD4BB7"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 xml:space="preserve"> </w:t>
      </w: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>正</w:t>
      </w:r>
      <w:r w:rsidR="00DD4BB7"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 xml:space="preserve"> </w:t>
      </w: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>化</w:t>
      </w:r>
      <w:r w:rsidR="00DD4BB7"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 xml:space="preserve"> </w:t>
      </w: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>事</w:t>
      </w:r>
      <w:r w:rsidR="00DD4BB7"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 xml:space="preserve"> </w:t>
      </w: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>業</w:t>
      </w:r>
      <w:r w:rsidR="00DD4BB7"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 xml:space="preserve"> </w:t>
      </w:r>
      <w:r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>課</w:t>
      </w:r>
    </w:p>
    <w:p w14:paraId="6174CBF5" w14:textId="77777777" w:rsidR="0048014B" w:rsidRPr="00926F70" w:rsidRDefault="0048014B">
      <w:pPr>
        <w:adjustRightInd/>
        <w:spacing w:line="366" w:lineRule="exact"/>
        <w:rPr>
          <w:rFonts w:asciiTheme="minorEastAsia" w:eastAsiaTheme="minorEastAsia" w:hAnsiTheme="minorEastAsia" w:cs="Times New Roman"/>
          <w:spacing w:val="14"/>
          <w:sz w:val="22"/>
          <w:szCs w:val="22"/>
        </w:rPr>
      </w:pPr>
    </w:p>
    <w:p w14:paraId="58E76524" w14:textId="59E80E0B" w:rsidR="001A6FF9" w:rsidRDefault="007E1058" w:rsidP="001A6FF9">
      <w:pPr>
        <w:adjustRightInd/>
        <w:ind w:firstLineChars="100" w:firstLine="403"/>
        <w:jc w:val="center"/>
        <w:rPr>
          <w:rStyle w:val="alytxs"/>
          <w:rFonts w:asciiTheme="majorEastAsia" w:eastAsiaTheme="majorEastAsia" w:hAnsiTheme="majorEastAsia"/>
          <w:b/>
          <w:bCs/>
          <w:spacing w:val="8"/>
          <w:sz w:val="36"/>
          <w:szCs w:val="36"/>
        </w:rPr>
      </w:pPr>
      <w:r w:rsidRPr="00467173">
        <w:rPr>
          <w:rStyle w:val="alytxs"/>
          <w:rFonts w:asciiTheme="majorEastAsia" w:eastAsiaTheme="majorEastAsia" w:hAnsiTheme="majorEastAsia" w:hint="eastAsia"/>
          <w:b/>
          <w:bCs/>
          <w:spacing w:val="8"/>
          <w:sz w:val="36"/>
          <w:szCs w:val="36"/>
        </w:rPr>
        <w:t>大雪</w:t>
      </w:r>
      <w:r w:rsidR="00154532" w:rsidRPr="00467173">
        <w:rPr>
          <w:rStyle w:val="alytxs"/>
          <w:rFonts w:asciiTheme="majorEastAsia" w:eastAsiaTheme="majorEastAsia" w:hAnsiTheme="majorEastAsia" w:hint="eastAsia"/>
          <w:b/>
          <w:bCs/>
          <w:spacing w:val="8"/>
          <w:sz w:val="36"/>
          <w:szCs w:val="36"/>
        </w:rPr>
        <w:t>に備えた</w:t>
      </w:r>
      <w:r w:rsidR="008B4371" w:rsidRPr="00467173">
        <w:rPr>
          <w:rStyle w:val="alytxs"/>
          <w:rFonts w:asciiTheme="majorEastAsia" w:eastAsiaTheme="majorEastAsia" w:hAnsiTheme="majorEastAsia" w:hint="eastAsia"/>
          <w:b/>
          <w:bCs/>
          <w:spacing w:val="8"/>
          <w:sz w:val="36"/>
          <w:szCs w:val="36"/>
        </w:rPr>
        <w:t>輸送の安全確保</w:t>
      </w:r>
      <w:r w:rsidR="00926F70" w:rsidRPr="00467173">
        <w:rPr>
          <w:rStyle w:val="alytxs"/>
          <w:rFonts w:asciiTheme="majorEastAsia" w:eastAsiaTheme="majorEastAsia" w:hAnsiTheme="majorEastAsia" w:hint="eastAsia"/>
          <w:b/>
          <w:bCs/>
          <w:spacing w:val="8"/>
          <w:sz w:val="36"/>
          <w:szCs w:val="36"/>
        </w:rPr>
        <w:t>対策</w:t>
      </w:r>
      <w:r w:rsidR="001A6FF9" w:rsidRPr="00467173">
        <w:rPr>
          <w:rStyle w:val="alytxs"/>
          <w:rFonts w:asciiTheme="majorEastAsia" w:eastAsiaTheme="majorEastAsia" w:hAnsiTheme="majorEastAsia" w:hint="eastAsia"/>
          <w:b/>
          <w:bCs/>
          <w:spacing w:val="8"/>
          <w:sz w:val="36"/>
          <w:szCs w:val="36"/>
        </w:rPr>
        <w:t>について</w:t>
      </w:r>
    </w:p>
    <w:p w14:paraId="401FFCBB" w14:textId="5B68AFC7" w:rsidR="001A6FF9" w:rsidRPr="00926F70" w:rsidRDefault="001A6FF9" w:rsidP="00AE6B4F">
      <w:pPr>
        <w:adjustRightInd/>
        <w:ind w:firstLineChars="100" w:firstLine="262"/>
        <w:jc w:val="center"/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</w:pPr>
    </w:p>
    <w:p w14:paraId="77ED0DAF" w14:textId="5884F31B" w:rsidR="007949A1" w:rsidRDefault="00F04B7D" w:rsidP="001A6FF9">
      <w:pPr>
        <w:adjustRightInd/>
        <w:ind w:firstLineChars="100" w:firstLine="250"/>
        <w:rPr>
          <w:rStyle w:val="alytxs"/>
          <w:rFonts w:asciiTheme="minorEastAsia" w:eastAsiaTheme="minorEastAsia" w:hAnsiTheme="minorEastAsia"/>
          <w:spacing w:val="2"/>
          <w:sz w:val="22"/>
          <w:szCs w:val="22"/>
        </w:rPr>
      </w:pPr>
      <w:r>
        <w:rPr>
          <w:rStyle w:val="alytxs"/>
          <w:rFonts w:asciiTheme="minorEastAsia" w:eastAsiaTheme="minorEastAsia" w:hAnsiTheme="minorEastAsia" w:hint="eastAsia"/>
          <w:spacing w:val="2"/>
          <w:sz w:val="22"/>
          <w:szCs w:val="22"/>
        </w:rPr>
        <w:t>気象庁によると、</w:t>
      </w:r>
      <w:r w:rsidR="00AB0BFA">
        <w:rPr>
          <w:rStyle w:val="alytxs"/>
          <w:rFonts w:asciiTheme="minorEastAsia" w:eastAsiaTheme="minorEastAsia" w:hAnsiTheme="minorEastAsia" w:hint="eastAsia"/>
          <w:spacing w:val="2"/>
          <w:sz w:val="22"/>
          <w:szCs w:val="22"/>
        </w:rPr>
        <w:t>19日にかけて、九州北部地方の上空に強い寒気が流れ込むため、18日夕方から19日午前中にかけて、熊本県の山地では注意報級の大雪となる恐れがあります。</w:t>
      </w:r>
    </w:p>
    <w:p w14:paraId="7200896B" w14:textId="47185F67" w:rsidR="00AE6B4F" w:rsidRPr="005479B1" w:rsidRDefault="00AE6B4F" w:rsidP="001A6FF9">
      <w:pPr>
        <w:adjustRightInd/>
        <w:ind w:firstLineChars="100" w:firstLine="250"/>
        <w:rPr>
          <w:rStyle w:val="alytxs"/>
          <w:rFonts w:asciiTheme="minorEastAsia" w:eastAsiaTheme="minorEastAsia" w:hAnsiTheme="minorEastAsia"/>
          <w:spacing w:val="2"/>
          <w:sz w:val="22"/>
          <w:szCs w:val="22"/>
        </w:rPr>
      </w:pPr>
      <w:r w:rsidRPr="005479B1">
        <w:rPr>
          <w:rStyle w:val="alytxs"/>
          <w:rFonts w:asciiTheme="minorEastAsia" w:eastAsiaTheme="minorEastAsia" w:hAnsiTheme="minorEastAsia" w:hint="eastAsia"/>
          <w:spacing w:val="2"/>
          <w:sz w:val="22"/>
          <w:szCs w:val="22"/>
        </w:rPr>
        <w:t>この大雪に伴い、</w:t>
      </w:r>
      <w:r w:rsidR="005479B1" w:rsidRPr="005479B1">
        <w:rPr>
          <w:rStyle w:val="alytxs"/>
          <w:rFonts w:asciiTheme="minorEastAsia" w:eastAsiaTheme="minorEastAsia" w:hAnsiTheme="minorEastAsia" w:hint="eastAsia"/>
          <w:spacing w:val="2"/>
          <w:sz w:val="22"/>
          <w:szCs w:val="22"/>
        </w:rPr>
        <w:t>当該地域の</w:t>
      </w:r>
      <w:r w:rsidRPr="005479B1">
        <w:rPr>
          <w:rStyle w:val="alytxs"/>
          <w:rFonts w:asciiTheme="minorEastAsia" w:eastAsiaTheme="minorEastAsia" w:hAnsiTheme="minorEastAsia" w:hint="eastAsia"/>
          <w:spacing w:val="2"/>
          <w:sz w:val="22"/>
          <w:szCs w:val="22"/>
        </w:rPr>
        <w:t>高速道路や国道において通行止めになる可能性があります。</w:t>
      </w:r>
    </w:p>
    <w:p w14:paraId="00E715DE" w14:textId="4B534135" w:rsidR="001A6FF9" w:rsidRDefault="001A6FF9" w:rsidP="00FB2B1D">
      <w:pPr>
        <w:adjustRightInd/>
        <w:ind w:firstLineChars="100" w:firstLine="238"/>
        <w:rPr>
          <w:rStyle w:val="alytxs"/>
          <w:rFonts w:asciiTheme="minorEastAsia" w:eastAsiaTheme="minorEastAsia" w:hAnsiTheme="minorEastAsia"/>
          <w:spacing w:val="8"/>
          <w:sz w:val="22"/>
          <w:szCs w:val="22"/>
          <w:u w:val="single"/>
        </w:rPr>
      </w:pPr>
      <w:r w:rsidRPr="00BF2D12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</w:rPr>
        <w:t>これ</w:t>
      </w:r>
      <w:r w:rsidR="005479B1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</w:rPr>
        <w:t>ら</w:t>
      </w:r>
      <w:r w:rsidRPr="00BF2D12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</w:rPr>
        <w:t>を踏まえ、</w:t>
      </w:r>
      <w:r w:rsidR="00FB2B1D" w:rsidRPr="00F3266C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  <w:u w:val="single"/>
        </w:rPr>
        <w:t>会員事業者の皆様におかれ</w:t>
      </w:r>
      <w:r w:rsidR="008A269C" w:rsidRPr="00F3266C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  <w:u w:val="single"/>
        </w:rPr>
        <w:t>まし</w:t>
      </w:r>
      <w:r w:rsidR="00FB2B1D" w:rsidRPr="00F3266C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  <w:u w:val="single"/>
        </w:rPr>
        <w:t>ては、</w:t>
      </w:r>
      <w:r w:rsidR="00F3266C" w:rsidRPr="00F3266C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  <w:u w:val="single"/>
        </w:rPr>
        <w:t>大雪が予想される</w:t>
      </w:r>
      <w:r w:rsidR="005E3367" w:rsidRPr="00F3266C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  <w:u w:val="single"/>
        </w:rPr>
        <w:t>地域へ運行</w:t>
      </w:r>
      <w:r w:rsidR="0099303D" w:rsidRPr="00F3266C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  <w:u w:val="single"/>
        </w:rPr>
        <w:t>中の</w:t>
      </w:r>
      <w:r w:rsidR="008A269C" w:rsidRPr="00F3266C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  <w:u w:val="single"/>
        </w:rPr>
        <w:t>車両へ</w:t>
      </w:r>
      <w:r w:rsidR="005E3367" w:rsidRPr="00F3266C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  <w:u w:val="single"/>
        </w:rPr>
        <w:t>の</w:t>
      </w:r>
      <w:r w:rsidR="008A269C" w:rsidRPr="00F3266C">
        <w:rPr>
          <w:rStyle w:val="alytxs"/>
          <w:rFonts w:asciiTheme="minorEastAsia" w:eastAsiaTheme="minorEastAsia" w:hAnsiTheme="minorEastAsia" w:hint="eastAsia"/>
          <w:spacing w:val="-4"/>
          <w:sz w:val="22"/>
          <w:szCs w:val="22"/>
          <w:u w:val="single"/>
        </w:rPr>
        <w:t>注意喚起を行う</w:t>
      </w:r>
      <w:r w:rsidR="008A269C" w:rsidRPr="00F3266C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とともに</w:t>
      </w:r>
      <w:r w:rsidR="00467173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、</w:t>
      </w:r>
      <w:r w:rsidRPr="00F3266C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雪道運行における</w:t>
      </w:r>
      <w:r w:rsidR="00FB2B1D" w:rsidRPr="00F3266C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冬用タイヤ</w:t>
      </w:r>
      <w:r w:rsidR="00467173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の</w:t>
      </w:r>
      <w:r w:rsidR="005C4842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装着</w:t>
      </w:r>
      <w:r w:rsidR="00FB2B1D" w:rsidRPr="00F3266C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、タイヤ</w:t>
      </w:r>
      <w:r w:rsidRPr="00F3266C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チェーンの携行及び</w:t>
      </w:r>
      <w:r w:rsidR="00DD6016" w:rsidRPr="00F3266C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早めの</w:t>
      </w:r>
      <w:r w:rsidRPr="00F3266C">
        <w:rPr>
          <w:rStyle w:val="alytxs"/>
          <w:rFonts w:asciiTheme="minorEastAsia" w:eastAsiaTheme="minorEastAsia" w:hAnsiTheme="minorEastAsia" w:hint="eastAsia"/>
          <w:spacing w:val="4"/>
          <w:sz w:val="22"/>
          <w:szCs w:val="22"/>
          <w:u w:val="single"/>
        </w:rPr>
        <w:t>装着</w:t>
      </w:r>
      <w:r w:rsidR="00FB2B1D" w:rsidRPr="00F3266C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  <w:u w:val="single"/>
        </w:rPr>
        <w:t>などを実施していただき</w:t>
      </w:r>
      <w:r w:rsidR="005C4842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  <w:u w:val="single"/>
        </w:rPr>
        <w:t>、</w:t>
      </w:r>
      <w:r w:rsidR="00FB2B1D" w:rsidRPr="00F3266C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  <w:u w:val="single"/>
        </w:rPr>
        <w:t>安全</w:t>
      </w:r>
      <w:r w:rsidR="005E3367" w:rsidRPr="00F3266C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  <w:u w:val="single"/>
        </w:rPr>
        <w:t>運行の徹底</w:t>
      </w:r>
      <w:r w:rsidR="00FB2B1D" w:rsidRPr="00F3266C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  <w:u w:val="single"/>
        </w:rPr>
        <w:t>に努めていただきますよう</w:t>
      </w:r>
      <w:r w:rsidRPr="00F3266C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  <w:u w:val="single"/>
        </w:rPr>
        <w:t>お願い申し上げます。</w:t>
      </w:r>
      <w:r w:rsidR="004C29C9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  <w:u w:val="single"/>
        </w:rPr>
        <w:t>（必ず最新の気象情報をご確認ください）</w:t>
      </w:r>
    </w:p>
    <w:p w14:paraId="7311EB75" w14:textId="77777777" w:rsidR="004C29C9" w:rsidRDefault="004C29C9" w:rsidP="00FB2B1D">
      <w:pPr>
        <w:adjustRightInd/>
        <w:ind w:firstLineChars="100" w:firstLine="262"/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</w:pPr>
    </w:p>
    <w:p w14:paraId="0A09DD95" w14:textId="57132A30" w:rsidR="004C77E5" w:rsidRDefault="004C77E5" w:rsidP="004C77E5">
      <w:pPr>
        <w:pStyle w:val="ab"/>
        <w:rPr>
          <w:rStyle w:val="alytxs"/>
          <w:rFonts w:asciiTheme="minorEastAsia" w:eastAsiaTheme="minorEastAsia" w:hAnsiTheme="minorEastAsia"/>
          <w:sz w:val="22"/>
          <w:szCs w:val="22"/>
        </w:rPr>
      </w:pPr>
      <w:r w:rsidRPr="00926F70">
        <w:rPr>
          <w:rStyle w:val="alytxs"/>
          <w:rFonts w:asciiTheme="minorEastAsia" w:eastAsiaTheme="minorEastAsia" w:hAnsiTheme="minorEastAsia" w:hint="eastAsia"/>
          <w:sz w:val="22"/>
          <w:szCs w:val="22"/>
        </w:rPr>
        <w:t>記</w:t>
      </w:r>
    </w:p>
    <w:p w14:paraId="42CDF655" w14:textId="77777777" w:rsidR="005F3B68" w:rsidRDefault="005F3B68" w:rsidP="005F3B68">
      <w:pPr>
        <w:spacing w:line="100" w:lineRule="exact"/>
      </w:pPr>
    </w:p>
    <w:p w14:paraId="668CB616" w14:textId="77777777" w:rsidR="004C29C9" w:rsidRPr="005F3B68" w:rsidRDefault="004C29C9" w:rsidP="005F3B68">
      <w:pPr>
        <w:spacing w:line="100" w:lineRule="exact"/>
      </w:pPr>
    </w:p>
    <w:p w14:paraId="3C0704C3" w14:textId="7AD70FA7" w:rsidR="004C77E5" w:rsidRPr="005F3B68" w:rsidRDefault="005F3B68" w:rsidP="005F3B68">
      <w:pPr>
        <w:adjustRightInd/>
        <w:ind w:left="262" w:hangingChars="100" w:hanging="262"/>
        <w:jc w:val="left"/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</w:pPr>
      <w:r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１．</w:t>
      </w:r>
      <w:r w:rsidR="004C77E5" w:rsidRPr="005F3B68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積雪等の状況によっては、冬用タイヤの装着だけでは立ち往生が発生する</w:t>
      </w:r>
      <w:r w:rsidRPr="005F3B68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場合が</w:t>
      </w:r>
      <w:r w:rsidR="004C77E5" w:rsidRPr="005F3B68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あり</w:t>
      </w:r>
      <w:r w:rsidR="00FB2B1D" w:rsidRPr="005F3B68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ます。</w:t>
      </w:r>
      <w:r w:rsidR="004C77E5" w:rsidRPr="005F3B68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冬用タイヤを装着するとともに、タイヤチェーンを携行し、適切なタイミングでチェーンを装着すること。</w:t>
      </w:r>
    </w:p>
    <w:p w14:paraId="53D47A60" w14:textId="25435F58" w:rsidR="005F3B68" w:rsidRDefault="005F3B68" w:rsidP="001116D0">
      <w:pPr>
        <w:adjustRightInd/>
        <w:ind w:firstLineChars="100" w:firstLine="236"/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1140F17" wp14:editId="5008A88C">
            <wp:simplePos x="0" y="0"/>
            <wp:positionH relativeFrom="margin">
              <wp:posOffset>5831840</wp:posOffset>
            </wp:positionH>
            <wp:positionV relativeFrom="paragraph">
              <wp:posOffset>143510</wp:posOffset>
            </wp:positionV>
            <wp:extent cx="685800" cy="685800"/>
            <wp:effectExtent l="0" t="0" r="0" b="0"/>
            <wp:wrapTight wrapText="bothSides">
              <wp:wrapPolygon edited="0">
                <wp:start x="0" y="0"/>
                <wp:lineTo x="0" y="21000"/>
                <wp:lineTo x="21000" y="21000"/>
                <wp:lineTo x="21000" y="0"/>
                <wp:lineTo x="0" y="0"/>
              </wp:wrapPolygon>
            </wp:wrapTight>
            <wp:docPr id="2086968445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16D0" w:rsidRPr="00926F70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360B03" wp14:editId="279FD538">
                <wp:simplePos x="0" y="0"/>
                <wp:positionH relativeFrom="column">
                  <wp:posOffset>5784215</wp:posOffset>
                </wp:positionH>
                <wp:positionV relativeFrom="paragraph">
                  <wp:posOffset>99695</wp:posOffset>
                </wp:positionV>
                <wp:extent cx="752475" cy="752475"/>
                <wp:effectExtent l="0" t="0" r="28575" b="2857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7524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B2606A" id="正方形/長方形 7" o:spid="_x0000_s1026" style="position:absolute;left:0;text-align:left;margin-left:455.45pt;margin-top:7.85pt;width:59.25pt;height:5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" filled="f" strokecolor="black [3213]" strokeweight="1pt"/>
            </w:pict>
          </mc:Fallback>
        </mc:AlternateContent>
      </w:r>
      <w:r w:rsidR="001116D0"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 xml:space="preserve">　</w:t>
      </w:r>
      <w:r w:rsidR="00926F70"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主要国道及び高速道路</w:t>
      </w:r>
      <w:r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等の交通情報については</w:t>
      </w:r>
      <w:r w:rsidR="001116D0"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、ホームページもしくは</w:t>
      </w:r>
      <w:r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 xml:space="preserve">　</w:t>
      </w:r>
    </w:p>
    <w:p w14:paraId="2FC28347" w14:textId="07386049" w:rsidR="001116D0" w:rsidRPr="00926F70" w:rsidRDefault="001116D0" w:rsidP="001116D0">
      <w:pPr>
        <w:adjustRightInd/>
        <w:ind w:firstLineChars="100" w:firstLine="262"/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</w:pPr>
      <w:r w:rsidRPr="004C29C9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  <w:u w:val="single"/>
        </w:rPr>
        <w:t>右のＱＲコード</w:t>
      </w:r>
      <w:r w:rsidR="004C29C9" w:rsidRPr="004C29C9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  <w:u w:val="single"/>
        </w:rPr>
        <w:t>（日本道路交通情報センター）</w:t>
      </w:r>
      <w:r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からよりご確認ください。</w:t>
      </w:r>
    </w:p>
    <w:p w14:paraId="7BAAEDC7" w14:textId="4EFB6D86" w:rsidR="001116D0" w:rsidRPr="00926F70" w:rsidRDefault="001116D0" w:rsidP="004C77E5">
      <w:pPr>
        <w:adjustRightInd/>
        <w:ind w:firstLineChars="100" w:firstLine="262"/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</w:pPr>
      <w:r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ＵＲＬ：</w:t>
      </w:r>
      <w:r w:rsidR="00E93ED2" w:rsidRPr="00E93ED2"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  <w:t>https://www.jartic.or.jp/</w:t>
      </w:r>
      <w:r w:rsidR="00E93ED2" w:rsidRPr="00926F70"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  <w:t xml:space="preserve"> </w:t>
      </w:r>
    </w:p>
    <w:p w14:paraId="51790181" w14:textId="77777777" w:rsidR="001116D0" w:rsidRDefault="001116D0" w:rsidP="004C77E5">
      <w:pPr>
        <w:adjustRightInd/>
        <w:ind w:firstLineChars="100" w:firstLine="262"/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</w:pPr>
    </w:p>
    <w:p w14:paraId="00081911" w14:textId="77777777" w:rsidR="00AB0BFA" w:rsidRPr="00AB0BFA" w:rsidRDefault="00AB0BFA" w:rsidP="00AB0BFA">
      <w:pPr>
        <w:adjustRightInd/>
        <w:rPr>
          <w:rFonts w:asciiTheme="minorEastAsia" w:eastAsiaTheme="minorEastAsia" w:hAnsiTheme="minorEastAsia"/>
          <w:spacing w:val="8"/>
          <w:sz w:val="22"/>
          <w:szCs w:val="22"/>
        </w:rPr>
      </w:pPr>
      <w:r w:rsidRPr="00AB0BFA">
        <w:rPr>
          <w:rFonts w:asciiTheme="minorEastAsia" w:eastAsiaTheme="minorEastAsia" w:hAnsiTheme="minorEastAsia" w:hint="eastAsia"/>
          <w:spacing w:val="8"/>
          <w:sz w:val="22"/>
          <w:szCs w:val="22"/>
        </w:rPr>
        <w:t>■熊本県の防災情報（気象庁HP）</w:t>
      </w:r>
    </w:p>
    <w:p w14:paraId="51B641FE" w14:textId="6FB26B21" w:rsidR="00AB0BFA" w:rsidRPr="00AB0BFA" w:rsidRDefault="00AB0BFA" w:rsidP="00AB0BFA">
      <w:pPr>
        <w:adjustRightInd/>
        <w:rPr>
          <w:rFonts w:asciiTheme="minorEastAsia" w:eastAsiaTheme="minorEastAsia" w:hAnsiTheme="minorEastAsia" w:hint="eastAsia"/>
          <w:spacing w:val="8"/>
          <w:sz w:val="22"/>
          <w:szCs w:val="22"/>
        </w:rPr>
      </w:pPr>
      <w:hyperlink r:id="rId8" w:anchor="area_type=offices&amp;area_code=430000&amp;pattern=default" w:tooltip="https://www.jma.go.jp/bosai/#area_type=offices&amp;area_code=430000&amp;pattern=default" w:history="1">
        <w:r w:rsidRPr="00AB0BFA">
          <w:rPr>
            <w:rStyle w:val="af"/>
            <w:rFonts w:asciiTheme="minorEastAsia" w:eastAsiaTheme="minorEastAsia" w:hAnsiTheme="minorEastAsia" w:hint="eastAsia"/>
            <w:spacing w:val="8"/>
            <w:sz w:val="16"/>
            <w:szCs w:val="16"/>
          </w:rPr>
          <w:t>https://www.jma.go.jp/bosai/#area_type=offices&amp;area_code=430000&amp;pattern=default</w:t>
        </w:r>
      </w:hyperlink>
    </w:p>
    <w:p w14:paraId="475580D6" w14:textId="14AD8508" w:rsidR="00AB0BFA" w:rsidRPr="00AB0BFA" w:rsidRDefault="00AB0BFA" w:rsidP="00AB0BFA">
      <w:pPr>
        <w:adjustRightInd/>
        <w:rPr>
          <w:rFonts w:asciiTheme="minorEastAsia" w:eastAsiaTheme="minorEastAsia" w:hAnsiTheme="minorEastAsia" w:hint="eastAsia"/>
          <w:spacing w:val="8"/>
          <w:sz w:val="22"/>
          <w:szCs w:val="22"/>
        </w:rPr>
      </w:pPr>
      <w:r w:rsidRPr="00AB0BFA">
        <w:rPr>
          <w:rFonts w:asciiTheme="minorEastAsia" w:eastAsiaTheme="minorEastAsia" w:hAnsiTheme="minorEastAsia" w:hint="eastAsia"/>
          <w:spacing w:val="8"/>
          <w:sz w:val="22"/>
          <w:szCs w:val="22"/>
        </w:rPr>
        <w:t>■</w:t>
      </w:r>
      <w:r>
        <w:rPr>
          <w:rFonts w:asciiTheme="minorEastAsia" w:eastAsiaTheme="minorEastAsia" w:hAnsiTheme="minorEastAsia" w:hint="eastAsia"/>
          <w:spacing w:val="8"/>
          <w:sz w:val="22"/>
          <w:szCs w:val="22"/>
        </w:rPr>
        <w:t xml:space="preserve">気象庁 </w:t>
      </w:r>
      <w:r w:rsidRPr="00AB0BFA">
        <w:rPr>
          <w:rFonts w:asciiTheme="minorEastAsia" w:eastAsiaTheme="minorEastAsia" w:hAnsiTheme="minorEastAsia" w:hint="eastAsia"/>
          <w:spacing w:val="8"/>
          <w:sz w:val="22"/>
          <w:szCs w:val="22"/>
        </w:rPr>
        <w:t>今後の雪</w:t>
      </w:r>
    </w:p>
    <w:p w14:paraId="363C6942" w14:textId="4D7A80F7" w:rsidR="00AB0BFA" w:rsidRPr="00AB0BFA" w:rsidRDefault="00AB0BFA" w:rsidP="00AB0BFA">
      <w:pPr>
        <w:adjustRightInd/>
        <w:rPr>
          <w:rFonts w:asciiTheme="minorEastAsia" w:eastAsiaTheme="minorEastAsia" w:hAnsiTheme="minorEastAsia" w:hint="eastAsia"/>
          <w:spacing w:val="8"/>
          <w:sz w:val="15"/>
          <w:szCs w:val="15"/>
        </w:rPr>
      </w:pPr>
      <w:hyperlink r:id="rId9" w:history="1">
        <w:r w:rsidRPr="00AB0BFA">
          <w:rPr>
            <w:rStyle w:val="af"/>
            <w:rFonts w:asciiTheme="minorEastAsia" w:eastAsiaTheme="minorEastAsia" w:hAnsiTheme="minorEastAsia" w:hint="eastAsia"/>
            <w:spacing w:val="8"/>
            <w:sz w:val="15"/>
            <w:szCs w:val="15"/>
          </w:rPr>
          <w:t>https://www.jma.go.jp/bosai/snow/#zoom:9/lat:32.527128/lon:130.927973/colordepth:normal/elements:snowd</w:t>
        </w:r>
      </w:hyperlink>
    </w:p>
    <w:p w14:paraId="0A8B8413" w14:textId="77777777" w:rsidR="004C29C9" w:rsidRDefault="004C29C9" w:rsidP="004C77E5">
      <w:pPr>
        <w:adjustRightInd/>
        <w:ind w:firstLineChars="100" w:firstLine="262"/>
        <w:rPr>
          <w:rStyle w:val="alytxs"/>
          <w:rFonts w:asciiTheme="minorEastAsia" w:eastAsiaTheme="minorEastAsia" w:hAnsiTheme="minorEastAsia"/>
          <w:spacing w:val="8"/>
          <w:sz w:val="22"/>
          <w:szCs w:val="22"/>
        </w:rPr>
      </w:pPr>
    </w:p>
    <w:p w14:paraId="6441A99E" w14:textId="273E35A8" w:rsidR="001116D0" w:rsidRPr="00926F70" w:rsidRDefault="001116D0" w:rsidP="00DD6016">
      <w:pPr>
        <w:adjustRightInd/>
        <w:ind w:left="262" w:hangingChars="100" w:hanging="262"/>
        <w:rPr>
          <w:rStyle w:val="alytxs"/>
          <w:rFonts w:asciiTheme="majorEastAsia" w:eastAsiaTheme="majorEastAsia" w:hAnsiTheme="majorEastAsia"/>
          <w:spacing w:val="8"/>
          <w:sz w:val="25"/>
          <w:szCs w:val="25"/>
        </w:rPr>
      </w:pPr>
      <w:r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２．</w:t>
      </w:r>
      <w:r w:rsidR="00DD6016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 xml:space="preserve"> </w:t>
      </w:r>
      <w:r w:rsidRPr="00926F70">
        <w:rPr>
          <w:rStyle w:val="alytxs"/>
          <w:rFonts w:asciiTheme="majorEastAsia" w:eastAsiaTheme="majorEastAsia" w:hAnsiTheme="majorEastAsia" w:hint="eastAsia"/>
          <w:b/>
          <w:bCs/>
          <w:spacing w:val="8"/>
          <w:sz w:val="25"/>
          <w:szCs w:val="25"/>
          <w:u w:val="single"/>
        </w:rPr>
        <w:t>雪道において、</w:t>
      </w:r>
      <w:r w:rsidR="00DD6016">
        <w:rPr>
          <w:rStyle w:val="alytxs"/>
          <w:rFonts w:asciiTheme="majorEastAsia" w:eastAsiaTheme="majorEastAsia" w:hAnsiTheme="majorEastAsia" w:hint="eastAsia"/>
          <w:b/>
          <w:bCs/>
          <w:spacing w:val="8"/>
          <w:sz w:val="25"/>
          <w:szCs w:val="25"/>
          <w:u w:val="single"/>
        </w:rPr>
        <w:t>冬用タイヤ未装着等により</w:t>
      </w:r>
      <w:r w:rsidRPr="00926F70">
        <w:rPr>
          <w:rStyle w:val="alytxs"/>
          <w:rFonts w:asciiTheme="majorEastAsia" w:eastAsiaTheme="majorEastAsia" w:hAnsiTheme="majorEastAsia" w:hint="eastAsia"/>
          <w:b/>
          <w:bCs/>
          <w:spacing w:val="8"/>
          <w:sz w:val="25"/>
          <w:szCs w:val="25"/>
          <w:u w:val="single"/>
        </w:rPr>
        <w:t>立ち往生事例が発生した場合は、監査で事実関係を確認した上で、講じた措置が不十分と判断されれば行政処分</w:t>
      </w:r>
      <w:r w:rsidR="00E67C7B">
        <w:rPr>
          <w:rStyle w:val="alytxs"/>
          <w:rFonts w:asciiTheme="majorEastAsia" w:eastAsiaTheme="majorEastAsia" w:hAnsiTheme="majorEastAsia" w:hint="eastAsia"/>
          <w:b/>
          <w:bCs/>
          <w:spacing w:val="8"/>
          <w:sz w:val="25"/>
          <w:szCs w:val="25"/>
          <w:u w:val="single"/>
        </w:rPr>
        <w:t>の</w:t>
      </w:r>
      <w:r w:rsidRPr="00926F70">
        <w:rPr>
          <w:rStyle w:val="alytxs"/>
          <w:rFonts w:asciiTheme="majorEastAsia" w:eastAsiaTheme="majorEastAsia" w:hAnsiTheme="majorEastAsia" w:hint="eastAsia"/>
          <w:b/>
          <w:bCs/>
          <w:spacing w:val="8"/>
          <w:sz w:val="25"/>
          <w:szCs w:val="25"/>
          <w:u w:val="single"/>
        </w:rPr>
        <w:t>対象となります。</w:t>
      </w:r>
    </w:p>
    <w:p w14:paraId="0E9302D0" w14:textId="38DF9F09" w:rsidR="001116D0" w:rsidRDefault="001116D0" w:rsidP="004C77E5">
      <w:pPr>
        <w:adjustRightInd/>
        <w:ind w:firstLineChars="100" w:firstLine="262"/>
        <w:rPr>
          <w:rStyle w:val="alytxs"/>
          <w:rFonts w:asciiTheme="majorEastAsia" w:eastAsiaTheme="majorEastAsia" w:hAnsiTheme="majorEastAsia"/>
          <w:spacing w:val="8"/>
          <w:sz w:val="22"/>
          <w:szCs w:val="22"/>
        </w:rPr>
      </w:pPr>
    </w:p>
    <w:p w14:paraId="09ADB13D" w14:textId="7CCE87BF" w:rsidR="003815C5" w:rsidRPr="00926F70" w:rsidRDefault="001116D0" w:rsidP="005C4842">
      <w:pPr>
        <w:adjustRightInd/>
        <w:ind w:left="262" w:hangingChars="100" w:hanging="262"/>
        <w:rPr>
          <w:rFonts w:asciiTheme="minorEastAsia" w:eastAsiaTheme="minorEastAsia" w:hAnsiTheme="minorEastAsia"/>
          <w:spacing w:val="2"/>
          <w:sz w:val="22"/>
          <w:szCs w:val="22"/>
        </w:rPr>
      </w:pPr>
      <w:r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３</w:t>
      </w:r>
      <w:r w:rsidR="00174414"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．今後、</w:t>
      </w:r>
      <w:r w:rsidR="004C77E5"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大雪等による被害が発生しました場合には、下欄に必要事項を記載のうえ、ＦＡＸ（096-369-1194）にて</w:t>
      </w:r>
      <w:r w:rsidR="007C7F4B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当</w:t>
      </w:r>
      <w:r w:rsidR="004C77E5"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協会宛ご</w:t>
      </w:r>
      <w:r w:rsidR="009C502F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連絡を頂き</w:t>
      </w:r>
      <w:r w:rsidR="004C77E5" w:rsidRPr="00926F70">
        <w:rPr>
          <w:rStyle w:val="alytxs"/>
          <w:rFonts w:asciiTheme="minorEastAsia" w:eastAsiaTheme="minorEastAsia" w:hAnsiTheme="minorEastAsia" w:hint="eastAsia"/>
          <w:spacing w:val="8"/>
          <w:sz w:val="22"/>
          <w:szCs w:val="22"/>
        </w:rPr>
        <w:t>ますようお願いいたします</w:t>
      </w:r>
      <w:r w:rsidR="00380ABF" w:rsidRPr="00926F70">
        <w:rPr>
          <w:rFonts w:asciiTheme="minorEastAsia" w:eastAsiaTheme="minorEastAsia" w:hAnsiTheme="minorEastAsia" w:hint="eastAsia"/>
          <w:spacing w:val="2"/>
          <w:sz w:val="22"/>
          <w:szCs w:val="22"/>
        </w:rPr>
        <w:t>。</w:t>
      </w:r>
    </w:p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3539"/>
        <w:gridCol w:w="6662"/>
      </w:tblGrid>
      <w:tr w:rsidR="006F74B4" w:rsidRPr="00926F70" w14:paraId="528E8442" w14:textId="77777777" w:rsidTr="005A6FEB">
        <w:trPr>
          <w:trHeight w:val="340"/>
        </w:trPr>
        <w:tc>
          <w:tcPr>
            <w:tcW w:w="3539" w:type="dxa"/>
            <w:vAlign w:val="center"/>
          </w:tcPr>
          <w:p w14:paraId="583CF1DA" w14:textId="77777777" w:rsidR="006F74B4" w:rsidRPr="00926F70" w:rsidRDefault="00AA3B31" w:rsidP="006E12FB">
            <w:pPr>
              <w:adjustRightInd/>
              <w:spacing w:line="340" w:lineRule="exact"/>
              <w:jc w:val="center"/>
              <w:rPr>
                <w:rFonts w:asciiTheme="minorEastAsia" w:eastAsiaTheme="minorEastAsia" w:hAnsiTheme="minorEastAsia" w:cs="Times New Roman"/>
                <w:spacing w:val="14"/>
                <w:sz w:val="22"/>
                <w:szCs w:val="22"/>
              </w:rPr>
            </w:pPr>
            <w:r w:rsidRPr="00926F70">
              <w:rPr>
                <w:rFonts w:asciiTheme="minorEastAsia" w:eastAsiaTheme="minorEastAsia" w:hAnsiTheme="minorEastAsia" w:cs="Times New Roman" w:hint="eastAsia"/>
                <w:spacing w:val="14"/>
                <w:sz w:val="22"/>
                <w:szCs w:val="22"/>
              </w:rPr>
              <w:t>事業者名</w:t>
            </w:r>
          </w:p>
        </w:tc>
        <w:tc>
          <w:tcPr>
            <w:tcW w:w="6662" w:type="dxa"/>
            <w:vAlign w:val="center"/>
          </w:tcPr>
          <w:p w14:paraId="35171BB3" w14:textId="27F6A4D2" w:rsidR="006F74B4" w:rsidRPr="00926F70" w:rsidRDefault="00064190" w:rsidP="006E12FB">
            <w:pPr>
              <w:adjustRightInd/>
              <w:spacing w:line="340" w:lineRule="exact"/>
              <w:jc w:val="center"/>
              <w:rPr>
                <w:rFonts w:asciiTheme="minorEastAsia" w:eastAsiaTheme="minorEastAsia" w:hAnsiTheme="minorEastAsia" w:cs="Times New Roman"/>
                <w:spacing w:val="14"/>
                <w:sz w:val="22"/>
                <w:szCs w:val="22"/>
              </w:rPr>
            </w:pPr>
            <w:r w:rsidRPr="00926F70">
              <w:rPr>
                <w:rFonts w:asciiTheme="minorEastAsia" w:eastAsiaTheme="minorEastAsia" w:hAnsiTheme="minorEastAsia" w:cs="Times New Roman" w:hint="eastAsia"/>
                <w:spacing w:val="14"/>
                <w:sz w:val="22"/>
                <w:szCs w:val="22"/>
              </w:rPr>
              <w:t>被害</w:t>
            </w:r>
            <w:r w:rsidR="00F3266C">
              <w:rPr>
                <w:rFonts w:asciiTheme="minorEastAsia" w:eastAsiaTheme="minorEastAsia" w:hAnsiTheme="minorEastAsia" w:cs="Times New Roman" w:hint="eastAsia"/>
                <w:spacing w:val="14"/>
                <w:sz w:val="22"/>
                <w:szCs w:val="22"/>
              </w:rPr>
              <w:t>発生地域</w:t>
            </w:r>
          </w:p>
        </w:tc>
      </w:tr>
      <w:tr w:rsidR="006F74B4" w:rsidRPr="00926F70" w14:paraId="35182DA6" w14:textId="77777777" w:rsidTr="005A6FEB">
        <w:trPr>
          <w:trHeight w:val="479"/>
        </w:trPr>
        <w:tc>
          <w:tcPr>
            <w:tcW w:w="3539" w:type="dxa"/>
          </w:tcPr>
          <w:p w14:paraId="4074B6D6" w14:textId="77777777" w:rsidR="006F74B4" w:rsidRPr="00926F70" w:rsidRDefault="006F74B4" w:rsidP="006E12FB">
            <w:pPr>
              <w:adjustRightInd/>
              <w:spacing w:line="340" w:lineRule="exact"/>
              <w:rPr>
                <w:rFonts w:asciiTheme="minorEastAsia" w:eastAsiaTheme="minorEastAsia" w:hAnsiTheme="minorEastAsia" w:cs="Times New Roman"/>
                <w:spacing w:val="14"/>
                <w:sz w:val="22"/>
                <w:szCs w:val="22"/>
              </w:rPr>
            </w:pPr>
          </w:p>
        </w:tc>
        <w:tc>
          <w:tcPr>
            <w:tcW w:w="6662" w:type="dxa"/>
          </w:tcPr>
          <w:p w14:paraId="589707EE" w14:textId="77777777" w:rsidR="006F74B4" w:rsidRPr="00926F70" w:rsidRDefault="006F74B4" w:rsidP="006E12FB">
            <w:pPr>
              <w:adjustRightInd/>
              <w:spacing w:line="340" w:lineRule="exact"/>
              <w:rPr>
                <w:rFonts w:asciiTheme="minorEastAsia" w:eastAsiaTheme="minorEastAsia" w:hAnsiTheme="minorEastAsia" w:cs="Times New Roman"/>
                <w:spacing w:val="14"/>
                <w:sz w:val="22"/>
                <w:szCs w:val="22"/>
              </w:rPr>
            </w:pPr>
          </w:p>
        </w:tc>
      </w:tr>
      <w:tr w:rsidR="006F74B4" w:rsidRPr="00926F70" w14:paraId="29DCEF0D" w14:textId="77777777" w:rsidTr="005A6FEB">
        <w:trPr>
          <w:trHeight w:val="389"/>
        </w:trPr>
        <w:tc>
          <w:tcPr>
            <w:tcW w:w="10201" w:type="dxa"/>
            <w:gridSpan w:val="2"/>
            <w:vAlign w:val="center"/>
          </w:tcPr>
          <w:p w14:paraId="7B9BFA44" w14:textId="77777777" w:rsidR="006F74B4" w:rsidRPr="00926F70" w:rsidRDefault="006F74B4" w:rsidP="006E12FB">
            <w:pPr>
              <w:adjustRightInd/>
              <w:spacing w:line="340" w:lineRule="exact"/>
              <w:jc w:val="center"/>
              <w:rPr>
                <w:rFonts w:asciiTheme="minorEastAsia" w:eastAsiaTheme="minorEastAsia" w:hAnsiTheme="minorEastAsia" w:cs="Times New Roman"/>
                <w:spacing w:val="14"/>
                <w:sz w:val="22"/>
                <w:szCs w:val="22"/>
              </w:rPr>
            </w:pPr>
            <w:r w:rsidRPr="00926F70">
              <w:rPr>
                <w:rFonts w:asciiTheme="minorEastAsia" w:eastAsiaTheme="minorEastAsia" w:hAnsiTheme="minorEastAsia" w:cs="Times New Roman" w:hint="eastAsia"/>
                <w:spacing w:val="14"/>
                <w:sz w:val="22"/>
                <w:szCs w:val="22"/>
              </w:rPr>
              <w:t>被害状況</w:t>
            </w:r>
            <w:r w:rsidR="003132CC" w:rsidRPr="00926F70">
              <w:rPr>
                <w:rFonts w:asciiTheme="minorEastAsia" w:eastAsiaTheme="minorEastAsia" w:hAnsiTheme="minorEastAsia" w:cs="Times New Roman" w:hint="eastAsia"/>
                <w:spacing w:val="14"/>
                <w:sz w:val="22"/>
                <w:szCs w:val="22"/>
              </w:rPr>
              <w:t>（簡潔に）</w:t>
            </w:r>
          </w:p>
        </w:tc>
      </w:tr>
      <w:tr w:rsidR="006F74B4" w:rsidRPr="00926F70" w14:paraId="6BBB3FBE" w14:textId="77777777" w:rsidTr="005F3B68">
        <w:trPr>
          <w:trHeight w:val="577"/>
        </w:trPr>
        <w:tc>
          <w:tcPr>
            <w:tcW w:w="10201" w:type="dxa"/>
            <w:gridSpan w:val="2"/>
          </w:tcPr>
          <w:p w14:paraId="1BCB9260" w14:textId="77777777" w:rsidR="006F74B4" w:rsidRPr="00926F70" w:rsidRDefault="006F74B4">
            <w:pPr>
              <w:adjustRightInd/>
              <w:rPr>
                <w:rFonts w:asciiTheme="minorEastAsia" w:eastAsiaTheme="minorEastAsia" w:hAnsiTheme="minorEastAsia" w:cs="Times New Roman"/>
                <w:spacing w:val="14"/>
                <w:sz w:val="22"/>
                <w:szCs w:val="22"/>
              </w:rPr>
            </w:pPr>
          </w:p>
        </w:tc>
      </w:tr>
    </w:tbl>
    <w:p w14:paraId="0989582F" w14:textId="6DD7E93A" w:rsidR="00380ABF" w:rsidRPr="00FB2B1D" w:rsidRDefault="00C13C92" w:rsidP="00C13C92">
      <w:pPr>
        <w:pStyle w:val="aa"/>
        <w:numPr>
          <w:ilvl w:val="0"/>
          <w:numId w:val="1"/>
        </w:numPr>
        <w:adjustRightInd/>
        <w:ind w:leftChars="0"/>
        <w:rPr>
          <w:rFonts w:asciiTheme="minorEastAsia" w:eastAsiaTheme="minorEastAsia" w:hAnsiTheme="minorEastAsia" w:cs="Times New Roman"/>
          <w:b/>
          <w:spacing w:val="14"/>
          <w:sz w:val="24"/>
          <w:szCs w:val="24"/>
        </w:rPr>
      </w:pPr>
      <w:r w:rsidRPr="00FB2B1D">
        <w:rPr>
          <w:rFonts w:asciiTheme="minorEastAsia" w:eastAsiaTheme="minorEastAsia" w:hAnsiTheme="minorEastAsia" w:cs="Times New Roman" w:hint="eastAsia"/>
          <w:b/>
          <w:spacing w:val="14"/>
          <w:sz w:val="24"/>
          <w:szCs w:val="24"/>
        </w:rPr>
        <w:t>積雪</w:t>
      </w:r>
      <w:r w:rsidR="00350886" w:rsidRPr="00FB2B1D">
        <w:rPr>
          <w:rFonts w:asciiTheme="minorEastAsia" w:eastAsiaTheme="minorEastAsia" w:hAnsiTheme="minorEastAsia" w:cs="Times New Roman" w:hint="eastAsia"/>
          <w:b/>
          <w:spacing w:val="14"/>
          <w:sz w:val="24"/>
          <w:szCs w:val="24"/>
        </w:rPr>
        <w:t>等</w:t>
      </w:r>
      <w:r w:rsidRPr="00FB2B1D">
        <w:rPr>
          <w:rFonts w:asciiTheme="minorEastAsia" w:eastAsiaTheme="minorEastAsia" w:hAnsiTheme="minorEastAsia" w:cs="Times New Roman" w:hint="eastAsia"/>
          <w:b/>
          <w:spacing w:val="14"/>
          <w:sz w:val="24"/>
          <w:szCs w:val="24"/>
        </w:rPr>
        <w:t>による被害がない場合</w:t>
      </w:r>
      <w:r w:rsidR="005C4842">
        <w:rPr>
          <w:rFonts w:asciiTheme="minorEastAsia" w:eastAsiaTheme="minorEastAsia" w:hAnsiTheme="minorEastAsia" w:cs="Times New Roman" w:hint="eastAsia"/>
          <w:b/>
          <w:spacing w:val="14"/>
          <w:sz w:val="24"/>
          <w:szCs w:val="24"/>
        </w:rPr>
        <w:t>の</w:t>
      </w:r>
      <w:r w:rsidRPr="00FB2B1D">
        <w:rPr>
          <w:rFonts w:asciiTheme="minorEastAsia" w:eastAsiaTheme="minorEastAsia" w:hAnsiTheme="minorEastAsia" w:cs="Times New Roman" w:hint="eastAsia"/>
          <w:b/>
          <w:spacing w:val="14"/>
          <w:sz w:val="24"/>
          <w:szCs w:val="24"/>
        </w:rPr>
        <w:t>回答</w:t>
      </w:r>
      <w:r w:rsidR="005C4842">
        <w:rPr>
          <w:rFonts w:asciiTheme="minorEastAsia" w:eastAsiaTheme="minorEastAsia" w:hAnsiTheme="minorEastAsia" w:cs="Times New Roman" w:hint="eastAsia"/>
          <w:b/>
          <w:spacing w:val="14"/>
          <w:sz w:val="24"/>
          <w:szCs w:val="24"/>
        </w:rPr>
        <w:t>は</w:t>
      </w:r>
      <w:r w:rsidRPr="00FB2B1D">
        <w:rPr>
          <w:rFonts w:asciiTheme="minorEastAsia" w:eastAsiaTheme="minorEastAsia" w:hAnsiTheme="minorEastAsia" w:cs="Times New Roman" w:hint="eastAsia"/>
          <w:b/>
          <w:spacing w:val="14"/>
          <w:sz w:val="24"/>
          <w:szCs w:val="24"/>
        </w:rPr>
        <w:t>不要です。</w:t>
      </w:r>
    </w:p>
    <w:sectPr w:rsidR="00380ABF" w:rsidRPr="00FB2B1D" w:rsidSect="00567F6A">
      <w:type w:val="continuous"/>
      <w:pgSz w:w="11906" w:h="16838"/>
      <w:pgMar w:top="567" w:right="851" w:bottom="284" w:left="851" w:header="720" w:footer="720" w:gutter="0"/>
      <w:pgNumType w:start="1"/>
      <w:cols w:space="720"/>
      <w:noEndnote/>
      <w:docGrid w:type="linesAndChars" w:linePitch="335" w:charSpace="5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34879B" w14:textId="77777777" w:rsidR="00380ABF" w:rsidRDefault="00380ABF">
      <w:r>
        <w:separator/>
      </w:r>
    </w:p>
  </w:endnote>
  <w:endnote w:type="continuationSeparator" w:id="0">
    <w:p w14:paraId="4F844A27" w14:textId="77777777" w:rsidR="00380ABF" w:rsidRDefault="00380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70EA79" w14:textId="77777777" w:rsidR="00380ABF" w:rsidRDefault="00380ABF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78F0911E" w14:textId="77777777" w:rsidR="00380ABF" w:rsidRDefault="00380A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4D1E3F"/>
    <w:multiLevelType w:val="hybridMultilevel"/>
    <w:tmpl w:val="C5DE6E5E"/>
    <w:lvl w:ilvl="0" w:tplc="51F480D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09F3529"/>
    <w:multiLevelType w:val="hybridMultilevel"/>
    <w:tmpl w:val="97ECE50A"/>
    <w:lvl w:ilvl="0" w:tplc="F166855C">
      <w:start w:val="1"/>
      <w:numFmt w:val="decimalFullWidth"/>
      <w:lvlText w:val="%1．"/>
      <w:lvlJc w:val="left"/>
      <w:pPr>
        <w:ind w:left="83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91" w:hanging="440"/>
      </w:pPr>
    </w:lvl>
    <w:lvl w:ilvl="2" w:tplc="04090011" w:tentative="1">
      <w:start w:val="1"/>
      <w:numFmt w:val="decimalEnclosedCircle"/>
      <w:lvlText w:val="%3"/>
      <w:lvlJc w:val="left"/>
      <w:pPr>
        <w:ind w:left="1431" w:hanging="440"/>
      </w:pPr>
    </w:lvl>
    <w:lvl w:ilvl="3" w:tplc="0409000F" w:tentative="1">
      <w:start w:val="1"/>
      <w:numFmt w:val="decimal"/>
      <w:lvlText w:val="%4."/>
      <w:lvlJc w:val="left"/>
      <w:pPr>
        <w:ind w:left="1871" w:hanging="440"/>
      </w:pPr>
    </w:lvl>
    <w:lvl w:ilvl="4" w:tplc="04090017" w:tentative="1">
      <w:start w:val="1"/>
      <w:numFmt w:val="aiueoFullWidth"/>
      <w:lvlText w:val="(%5)"/>
      <w:lvlJc w:val="left"/>
      <w:pPr>
        <w:ind w:left="2311" w:hanging="440"/>
      </w:pPr>
    </w:lvl>
    <w:lvl w:ilvl="5" w:tplc="04090011" w:tentative="1">
      <w:start w:val="1"/>
      <w:numFmt w:val="decimalEnclosedCircle"/>
      <w:lvlText w:val="%6"/>
      <w:lvlJc w:val="left"/>
      <w:pPr>
        <w:ind w:left="2751" w:hanging="440"/>
      </w:pPr>
    </w:lvl>
    <w:lvl w:ilvl="6" w:tplc="0409000F" w:tentative="1">
      <w:start w:val="1"/>
      <w:numFmt w:val="decimal"/>
      <w:lvlText w:val="%7."/>
      <w:lvlJc w:val="left"/>
      <w:pPr>
        <w:ind w:left="3191" w:hanging="440"/>
      </w:pPr>
    </w:lvl>
    <w:lvl w:ilvl="7" w:tplc="04090017" w:tentative="1">
      <w:start w:val="1"/>
      <w:numFmt w:val="aiueoFullWidth"/>
      <w:lvlText w:val="(%8)"/>
      <w:lvlJc w:val="left"/>
      <w:pPr>
        <w:ind w:left="3631" w:hanging="440"/>
      </w:pPr>
    </w:lvl>
    <w:lvl w:ilvl="8" w:tplc="04090011" w:tentative="1">
      <w:start w:val="1"/>
      <w:numFmt w:val="decimalEnclosedCircle"/>
      <w:lvlText w:val="%9"/>
      <w:lvlJc w:val="left"/>
      <w:pPr>
        <w:ind w:left="4071" w:hanging="440"/>
      </w:pPr>
    </w:lvl>
  </w:abstractNum>
  <w:num w:numId="1" w16cid:durableId="325323465">
    <w:abstractNumId w:val="0"/>
  </w:num>
  <w:num w:numId="2" w16cid:durableId="3289937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defaultTabStop w:val="720"/>
  <w:hyphenationZone w:val="0"/>
  <w:drawingGridHorizontalSpacing w:val="5324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74B4"/>
    <w:rsid w:val="00003894"/>
    <w:rsid w:val="00064190"/>
    <w:rsid w:val="00071B7B"/>
    <w:rsid w:val="00072087"/>
    <w:rsid w:val="000F7FC8"/>
    <w:rsid w:val="001116D0"/>
    <w:rsid w:val="00154532"/>
    <w:rsid w:val="00174414"/>
    <w:rsid w:val="001814AB"/>
    <w:rsid w:val="00182564"/>
    <w:rsid w:val="0019219A"/>
    <w:rsid w:val="001A5F99"/>
    <w:rsid w:val="001A6FF9"/>
    <w:rsid w:val="001C4AE4"/>
    <w:rsid w:val="00225593"/>
    <w:rsid w:val="002304AD"/>
    <w:rsid w:val="002632AE"/>
    <w:rsid w:val="002847A1"/>
    <w:rsid w:val="00286D2A"/>
    <w:rsid w:val="00292B3D"/>
    <w:rsid w:val="002D2B1C"/>
    <w:rsid w:val="003132CC"/>
    <w:rsid w:val="00317806"/>
    <w:rsid w:val="00350886"/>
    <w:rsid w:val="00352BBC"/>
    <w:rsid w:val="00380ABF"/>
    <w:rsid w:val="003815C5"/>
    <w:rsid w:val="00386DF9"/>
    <w:rsid w:val="004033B4"/>
    <w:rsid w:val="00445582"/>
    <w:rsid w:val="00446FD7"/>
    <w:rsid w:val="00453AD9"/>
    <w:rsid w:val="00467173"/>
    <w:rsid w:val="0048014B"/>
    <w:rsid w:val="00483DDB"/>
    <w:rsid w:val="004970F1"/>
    <w:rsid w:val="004B299A"/>
    <w:rsid w:val="004C29C9"/>
    <w:rsid w:val="004C77E5"/>
    <w:rsid w:val="00514C69"/>
    <w:rsid w:val="005479B1"/>
    <w:rsid w:val="00567F6A"/>
    <w:rsid w:val="005A6FEB"/>
    <w:rsid w:val="005B6E1A"/>
    <w:rsid w:val="005C4842"/>
    <w:rsid w:val="005D7B43"/>
    <w:rsid w:val="005E0EFB"/>
    <w:rsid w:val="005E3367"/>
    <w:rsid w:val="005F3B68"/>
    <w:rsid w:val="0060403E"/>
    <w:rsid w:val="00607E43"/>
    <w:rsid w:val="00622CB7"/>
    <w:rsid w:val="00675CCF"/>
    <w:rsid w:val="006762C1"/>
    <w:rsid w:val="006D5F84"/>
    <w:rsid w:val="006E12FB"/>
    <w:rsid w:val="006F74B4"/>
    <w:rsid w:val="007049D2"/>
    <w:rsid w:val="00747B38"/>
    <w:rsid w:val="007949A1"/>
    <w:rsid w:val="007C7F4B"/>
    <w:rsid w:val="007E1058"/>
    <w:rsid w:val="008319BA"/>
    <w:rsid w:val="00840BD3"/>
    <w:rsid w:val="00873DE8"/>
    <w:rsid w:val="008848E4"/>
    <w:rsid w:val="008A269C"/>
    <w:rsid w:val="008B1BCE"/>
    <w:rsid w:val="008B209B"/>
    <w:rsid w:val="008B4371"/>
    <w:rsid w:val="008E3436"/>
    <w:rsid w:val="009203A7"/>
    <w:rsid w:val="00926F70"/>
    <w:rsid w:val="0093489C"/>
    <w:rsid w:val="00960552"/>
    <w:rsid w:val="0099303D"/>
    <w:rsid w:val="0099502D"/>
    <w:rsid w:val="009973D4"/>
    <w:rsid w:val="009C502F"/>
    <w:rsid w:val="009E5330"/>
    <w:rsid w:val="00A14164"/>
    <w:rsid w:val="00A53C90"/>
    <w:rsid w:val="00A62B17"/>
    <w:rsid w:val="00AA3B31"/>
    <w:rsid w:val="00AB0BFA"/>
    <w:rsid w:val="00AE1067"/>
    <w:rsid w:val="00AE6B4F"/>
    <w:rsid w:val="00B27772"/>
    <w:rsid w:val="00B65BC5"/>
    <w:rsid w:val="00B663F1"/>
    <w:rsid w:val="00B8471A"/>
    <w:rsid w:val="00BF2D12"/>
    <w:rsid w:val="00C13C92"/>
    <w:rsid w:val="00C446E5"/>
    <w:rsid w:val="00C569CC"/>
    <w:rsid w:val="00C954F2"/>
    <w:rsid w:val="00D424C3"/>
    <w:rsid w:val="00D67CF7"/>
    <w:rsid w:val="00DD4BB7"/>
    <w:rsid w:val="00DD6016"/>
    <w:rsid w:val="00E5089B"/>
    <w:rsid w:val="00E67C7B"/>
    <w:rsid w:val="00E76ACF"/>
    <w:rsid w:val="00E83A50"/>
    <w:rsid w:val="00E93ED2"/>
    <w:rsid w:val="00E945FB"/>
    <w:rsid w:val="00E97C52"/>
    <w:rsid w:val="00F04B7D"/>
    <w:rsid w:val="00F2214A"/>
    <w:rsid w:val="00F3266C"/>
    <w:rsid w:val="00F41C0B"/>
    <w:rsid w:val="00F501B4"/>
    <w:rsid w:val="00F532B8"/>
    <w:rsid w:val="00F6218B"/>
    <w:rsid w:val="00F72BFB"/>
    <w:rsid w:val="00F81F01"/>
    <w:rsid w:val="00FB2B1D"/>
    <w:rsid w:val="00FC12A3"/>
    <w:rsid w:val="00FE4E4C"/>
    <w:rsid w:val="00FF1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5A4CC133"/>
  <w14:defaultImageDpi w14:val="0"/>
  <w15:docId w15:val="{9E26D3F1-0407-43EE-BC79-6F78DF500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74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B20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B209B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character" w:customStyle="1" w:styleId="alytxs">
    <w:name w:val="aly_tx_s"/>
    <w:basedOn w:val="a0"/>
    <w:rsid w:val="00F41C0B"/>
    <w:rPr>
      <w:sz w:val="19"/>
      <w:szCs w:val="19"/>
    </w:rPr>
  </w:style>
  <w:style w:type="paragraph" w:styleId="a6">
    <w:name w:val="header"/>
    <w:basedOn w:val="a"/>
    <w:link w:val="a7"/>
    <w:uiPriority w:val="99"/>
    <w:unhideWhenUsed/>
    <w:rsid w:val="00F501B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501B4"/>
    <w:rPr>
      <w:rFonts w:cs="ＭＳ 明朝"/>
      <w:color w:val="000000"/>
      <w:kern w:val="0"/>
      <w:szCs w:val="21"/>
    </w:rPr>
  </w:style>
  <w:style w:type="paragraph" w:styleId="a8">
    <w:name w:val="footer"/>
    <w:basedOn w:val="a"/>
    <w:link w:val="a9"/>
    <w:uiPriority w:val="99"/>
    <w:unhideWhenUsed/>
    <w:rsid w:val="00F501B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501B4"/>
    <w:rPr>
      <w:rFonts w:cs="ＭＳ 明朝"/>
      <w:color w:val="000000"/>
      <w:kern w:val="0"/>
      <w:szCs w:val="21"/>
    </w:rPr>
  </w:style>
  <w:style w:type="paragraph" w:styleId="aa">
    <w:name w:val="List Paragraph"/>
    <w:basedOn w:val="a"/>
    <w:uiPriority w:val="34"/>
    <w:qFormat/>
    <w:rsid w:val="00C13C92"/>
    <w:pPr>
      <w:ind w:leftChars="400" w:left="840"/>
    </w:pPr>
  </w:style>
  <w:style w:type="paragraph" w:styleId="ab">
    <w:name w:val="Note Heading"/>
    <w:basedOn w:val="a"/>
    <w:next w:val="a"/>
    <w:link w:val="ac"/>
    <w:uiPriority w:val="99"/>
    <w:unhideWhenUsed/>
    <w:rsid w:val="00FC12A3"/>
    <w:pPr>
      <w:jc w:val="center"/>
    </w:pPr>
    <w:rPr>
      <w:rFonts w:asciiTheme="majorEastAsia" w:eastAsiaTheme="majorEastAsia" w:hAnsiTheme="majorEastAsia"/>
      <w:spacing w:val="8"/>
      <w:sz w:val="24"/>
      <w:szCs w:val="24"/>
    </w:rPr>
  </w:style>
  <w:style w:type="character" w:customStyle="1" w:styleId="ac">
    <w:name w:val="記 (文字)"/>
    <w:basedOn w:val="a0"/>
    <w:link w:val="ab"/>
    <w:uiPriority w:val="99"/>
    <w:rsid w:val="00FC12A3"/>
    <w:rPr>
      <w:rFonts w:asciiTheme="majorEastAsia" w:eastAsiaTheme="majorEastAsia" w:hAnsiTheme="majorEastAsia" w:cs="ＭＳ 明朝"/>
      <w:color w:val="000000"/>
      <w:spacing w:val="8"/>
      <w:kern w:val="0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FC12A3"/>
    <w:pPr>
      <w:jc w:val="right"/>
    </w:pPr>
    <w:rPr>
      <w:rFonts w:asciiTheme="majorEastAsia" w:eastAsiaTheme="majorEastAsia" w:hAnsiTheme="majorEastAsia"/>
      <w:spacing w:val="8"/>
      <w:sz w:val="24"/>
      <w:szCs w:val="24"/>
    </w:rPr>
  </w:style>
  <w:style w:type="character" w:customStyle="1" w:styleId="ae">
    <w:name w:val="結語 (文字)"/>
    <w:basedOn w:val="a0"/>
    <w:link w:val="ad"/>
    <w:uiPriority w:val="99"/>
    <w:rsid w:val="00FC12A3"/>
    <w:rPr>
      <w:rFonts w:asciiTheme="majorEastAsia" w:eastAsiaTheme="majorEastAsia" w:hAnsiTheme="majorEastAsia" w:cs="ＭＳ 明朝"/>
      <w:color w:val="000000"/>
      <w:spacing w:val="8"/>
      <w:kern w:val="0"/>
      <w:sz w:val="24"/>
      <w:szCs w:val="24"/>
    </w:rPr>
  </w:style>
  <w:style w:type="character" w:styleId="af">
    <w:name w:val="Hyperlink"/>
    <w:basedOn w:val="a0"/>
    <w:uiPriority w:val="99"/>
    <w:unhideWhenUsed/>
    <w:rsid w:val="0093489C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1116D0"/>
    <w:rPr>
      <w:color w:val="605E5C"/>
      <w:shd w:val="clear" w:color="auto" w:fill="E1DFDD"/>
    </w:rPr>
  </w:style>
  <w:style w:type="character" w:styleId="af1">
    <w:name w:val="FollowedHyperlink"/>
    <w:basedOn w:val="a0"/>
    <w:uiPriority w:val="99"/>
    <w:semiHidden/>
    <w:unhideWhenUsed/>
    <w:rsid w:val="00E93ED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03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9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747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505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9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64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80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16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0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ma.go.jp/bosai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jma.go.jp/bosai/snow/#zoom:9/lat:32.527128/lon:130.927973/colordepth:normal/elements:snowd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703</Words>
  <Characters>615</Characters>
  <Application>Microsoft Office Word</Application>
  <DocSecurity>0</DocSecurity>
  <Lines>5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teamtaro</dc:creator>
  <cp:keywords/>
  <dc:description/>
  <cp:lastModifiedBy>tajiri</cp:lastModifiedBy>
  <cp:revision>3</cp:revision>
  <cp:lastPrinted>2025-03-17T08:28:00Z</cp:lastPrinted>
  <dcterms:created xsi:type="dcterms:W3CDTF">2025-03-17T08:24:00Z</dcterms:created>
  <dcterms:modified xsi:type="dcterms:W3CDTF">2025-03-17T08:28:00Z</dcterms:modified>
</cp:coreProperties>
</file>